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9AB" w:rsidRPr="00543B14" w:rsidRDefault="007009AB" w:rsidP="007009AB">
      <w:pPr>
        <w:spacing w:after="0" w:line="36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№ </w:t>
      </w:r>
      <w:r w:rsidRPr="00543B14">
        <w:rPr>
          <w:rFonts w:ascii="PT Astra Serif" w:hAnsi="PT Astra Serif"/>
          <w:sz w:val="28"/>
          <w:szCs w:val="28"/>
        </w:rPr>
        <w:t>3</w:t>
      </w:r>
    </w:p>
    <w:p w:rsidR="007009AB" w:rsidRDefault="007009AB" w:rsidP="007009A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</w:p>
    <w:p w:rsidR="007009AB" w:rsidRDefault="007009AB" w:rsidP="007009A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распоряжением</w:t>
      </w:r>
    </w:p>
    <w:p w:rsidR="007009AB" w:rsidRDefault="007009AB" w:rsidP="007009A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:rsidR="007009AB" w:rsidRDefault="00543B14" w:rsidP="007009A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</w:t>
      </w:r>
      <w:r w:rsidR="007009AB">
        <w:rPr>
          <w:rFonts w:ascii="PT Astra Serif" w:hAnsi="PT Astra Serif"/>
          <w:sz w:val="28"/>
          <w:szCs w:val="28"/>
        </w:rPr>
        <w:t>т</w:t>
      </w:r>
      <w:r>
        <w:rPr>
          <w:rFonts w:ascii="PT Astra Serif" w:hAnsi="PT Astra Serif"/>
          <w:sz w:val="28"/>
          <w:szCs w:val="28"/>
        </w:rPr>
        <w:t xml:space="preserve"> </w:t>
      </w:r>
      <w:r w:rsidRPr="00543B14">
        <w:rPr>
          <w:rFonts w:ascii="PT Astra Serif" w:hAnsi="PT Astra Serif"/>
          <w:sz w:val="28"/>
          <w:szCs w:val="28"/>
        </w:rPr>
        <w:t>07 декабря 2021 года</w:t>
      </w:r>
      <w:r>
        <w:rPr>
          <w:rFonts w:ascii="PT Astra Serif" w:hAnsi="PT Astra Serif"/>
          <w:sz w:val="28"/>
          <w:szCs w:val="28"/>
        </w:rPr>
        <w:t xml:space="preserve"> </w:t>
      </w:r>
      <w:r w:rsidR="007009AB">
        <w:rPr>
          <w:rFonts w:ascii="PT Astra Serif" w:hAnsi="PT Astra Serif"/>
          <w:sz w:val="28"/>
          <w:szCs w:val="28"/>
        </w:rPr>
        <w:t>№</w:t>
      </w:r>
      <w:r>
        <w:rPr>
          <w:rFonts w:ascii="PT Astra Serif" w:hAnsi="PT Astra Serif"/>
          <w:sz w:val="28"/>
          <w:szCs w:val="28"/>
        </w:rPr>
        <w:t xml:space="preserve"> 477-р</w:t>
      </w:r>
      <w:bookmarkStart w:id="0" w:name="_GoBack"/>
      <w:bookmarkEnd w:id="0"/>
    </w:p>
    <w:p w:rsidR="00497A1A" w:rsidRDefault="00497A1A" w:rsidP="00497A1A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7009AB" w:rsidRDefault="007009AB" w:rsidP="00497A1A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7009AB" w:rsidRPr="00F1293A" w:rsidRDefault="007009AB" w:rsidP="00497A1A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497A1A" w:rsidRPr="00F1293A" w:rsidRDefault="00497A1A" w:rsidP="00497A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1293A">
        <w:rPr>
          <w:rFonts w:ascii="PT Astra Serif" w:hAnsi="PT Astra Serif"/>
          <w:b/>
          <w:sz w:val="28"/>
          <w:szCs w:val="28"/>
        </w:rPr>
        <w:t>ПОЛОЖЕНИЕ</w:t>
      </w:r>
    </w:p>
    <w:p w:rsidR="00AC65D4" w:rsidRDefault="00497A1A" w:rsidP="00497A1A">
      <w:pPr>
        <w:spacing w:after="0" w:line="240" w:lineRule="auto"/>
        <w:jc w:val="center"/>
        <w:rPr>
          <w:rFonts w:ascii="PT Astra Serif" w:hAnsi="PT Astra Serif" w:cs="Helv"/>
          <w:b/>
          <w:color w:val="000000"/>
          <w:sz w:val="28"/>
          <w:szCs w:val="28"/>
        </w:rPr>
      </w:pPr>
      <w:r w:rsidRPr="00F1293A">
        <w:rPr>
          <w:rFonts w:ascii="PT Astra Serif" w:hAnsi="PT Astra Serif"/>
          <w:b/>
          <w:sz w:val="28"/>
          <w:szCs w:val="28"/>
        </w:rPr>
        <w:t xml:space="preserve">об </w:t>
      </w:r>
      <w:r w:rsidRPr="005F0CF6">
        <w:rPr>
          <w:rFonts w:ascii="PT Astra Serif" w:hAnsi="PT Astra Serif"/>
          <w:b/>
          <w:sz w:val="28"/>
          <w:szCs w:val="28"/>
        </w:rPr>
        <w:t xml:space="preserve">отделе </w:t>
      </w:r>
      <w:r w:rsidRPr="005F0CF6">
        <w:rPr>
          <w:rFonts w:ascii="PT Astra Serif" w:hAnsi="PT Astra Serif" w:cs="Helv"/>
          <w:b/>
          <w:color w:val="000000"/>
          <w:sz w:val="28"/>
          <w:szCs w:val="28"/>
        </w:rPr>
        <w:t xml:space="preserve">бухгалтерского учета, </w:t>
      </w:r>
      <w:r w:rsidRPr="00546E89">
        <w:rPr>
          <w:rFonts w:ascii="PT Astra Serif" w:hAnsi="PT Astra Serif" w:cs="Helv"/>
          <w:b/>
          <w:color w:val="000000"/>
          <w:sz w:val="28"/>
          <w:szCs w:val="28"/>
        </w:rPr>
        <w:t>финансов и бюджета управления</w:t>
      </w:r>
    </w:p>
    <w:p w:rsidR="00AC65D4" w:rsidRDefault="00497A1A" w:rsidP="00497A1A">
      <w:pPr>
        <w:spacing w:after="0" w:line="240" w:lineRule="auto"/>
        <w:jc w:val="center"/>
        <w:rPr>
          <w:rFonts w:ascii="PT Astra Serif" w:hAnsi="PT Astra Serif" w:cs="Helv"/>
          <w:b/>
          <w:color w:val="000000"/>
          <w:sz w:val="28"/>
          <w:szCs w:val="28"/>
        </w:rPr>
      </w:pPr>
      <w:r w:rsidRPr="00546E89">
        <w:rPr>
          <w:rFonts w:ascii="PT Astra Serif" w:hAnsi="PT Astra Serif" w:cs="Helv"/>
          <w:b/>
          <w:color w:val="000000"/>
          <w:sz w:val="28"/>
          <w:szCs w:val="28"/>
        </w:rPr>
        <w:t>по обеспечению жизнедеятельности поселка Тазовский</w:t>
      </w:r>
    </w:p>
    <w:p w:rsidR="00497A1A" w:rsidRDefault="00497A1A" w:rsidP="00497A1A">
      <w:pPr>
        <w:spacing w:after="0" w:line="240" w:lineRule="auto"/>
        <w:jc w:val="center"/>
        <w:rPr>
          <w:rFonts w:ascii="PT Astra Serif" w:hAnsi="PT Astra Serif" w:cs="Helv"/>
          <w:b/>
          <w:color w:val="000000"/>
          <w:sz w:val="28"/>
          <w:szCs w:val="28"/>
        </w:rPr>
      </w:pPr>
      <w:r w:rsidRPr="00546E89">
        <w:rPr>
          <w:rFonts w:ascii="PT Astra Serif" w:hAnsi="PT Astra Serif" w:cs="Helv"/>
          <w:b/>
          <w:color w:val="000000"/>
          <w:sz w:val="28"/>
          <w:szCs w:val="28"/>
        </w:rPr>
        <w:t>Администрации Тазовского района</w:t>
      </w:r>
    </w:p>
    <w:p w:rsidR="00497A1A" w:rsidRPr="00F1293A" w:rsidRDefault="00497A1A" w:rsidP="00497A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97A1A" w:rsidRDefault="007009AB" w:rsidP="007009AB">
      <w:pPr>
        <w:pStyle w:val="a3"/>
        <w:ind w:left="577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  <w:lang w:val="en-US"/>
        </w:rPr>
        <w:t>I</w:t>
      </w:r>
      <w:r w:rsidRPr="00AC65D4">
        <w:rPr>
          <w:rFonts w:ascii="PT Astra Serif" w:hAnsi="PT Astra Serif"/>
          <w:b/>
          <w:sz w:val="28"/>
          <w:szCs w:val="28"/>
        </w:rPr>
        <w:t xml:space="preserve">. </w:t>
      </w:r>
      <w:r w:rsidR="00497A1A" w:rsidRPr="00F1293A">
        <w:rPr>
          <w:rFonts w:ascii="PT Astra Serif" w:hAnsi="PT Astra Serif"/>
          <w:b/>
          <w:sz w:val="28"/>
          <w:szCs w:val="28"/>
        </w:rPr>
        <w:t>Общие положения</w:t>
      </w:r>
    </w:p>
    <w:p w:rsidR="007009AB" w:rsidRPr="00F1293A" w:rsidRDefault="007009AB" w:rsidP="007009AB">
      <w:pPr>
        <w:pStyle w:val="a3"/>
        <w:ind w:left="577"/>
        <w:rPr>
          <w:rFonts w:ascii="PT Astra Serif" w:hAnsi="PT Astra Serif"/>
          <w:b/>
          <w:sz w:val="28"/>
          <w:szCs w:val="28"/>
        </w:rPr>
      </w:pPr>
    </w:p>
    <w:p w:rsidR="00497A1A" w:rsidRPr="00F1293A" w:rsidRDefault="00497A1A" w:rsidP="00497A1A"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Настоящее Положение определяет функции отдела </w:t>
      </w:r>
      <w:r>
        <w:rPr>
          <w:rFonts w:ascii="PT Astra Serif" w:hAnsi="PT Astra Serif"/>
          <w:sz w:val="28"/>
          <w:szCs w:val="28"/>
        </w:rPr>
        <w:t xml:space="preserve">бухгалтерского учета, </w:t>
      </w:r>
      <w:r w:rsidRPr="00546E89">
        <w:rPr>
          <w:rFonts w:ascii="PT Astra Serif" w:hAnsi="PT Astra Serif" w:cs="Helv"/>
          <w:color w:val="000000"/>
          <w:sz w:val="28"/>
          <w:szCs w:val="28"/>
        </w:rPr>
        <w:t xml:space="preserve">финансов и </w:t>
      </w:r>
      <w:r w:rsidRPr="00E03EB9">
        <w:rPr>
          <w:rFonts w:ascii="PT Astra Serif" w:hAnsi="PT Astra Serif" w:cs="Helv"/>
          <w:color w:val="000000"/>
          <w:sz w:val="28"/>
          <w:szCs w:val="28"/>
        </w:rPr>
        <w:t xml:space="preserve">бюджета </w:t>
      </w:r>
      <w:r w:rsidR="00E03EB9" w:rsidRPr="00E03EB9">
        <w:rPr>
          <w:rFonts w:ascii="PT Astra Serif" w:hAnsi="PT Astra Serif" w:cs="Helv"/>
          <w:color w:val="000000"/>
          <w:sz w:val="28"/>
          <w:szCs w:val="28"/>
        </w:rPr>
        <w:t>управления</w:t>
      </w:r>
      <w:r w:rsidR="00E03EB9">
        <w:rPr>
          <w:rFonts w:ascii="PT Astra Serif" w:hAnsi="PT Astra Serif" w:cs="Helv"/>
          <w:b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по обеспечению жизнедеятельности поселка Тазовский</w:t>
      </w:r>
      <w:r w:rsidRPr="00F1293A">
        <w:rPr>
          <w:rFonts w:ascii="PT Astra Serif" w:hAnsi="PT Astra Serif"/>
          <w:sz w:val="28"/>
          <w:szCs w:val="28"/>
        </w:rPr>
        <w:t xml:space="preserve"> Администрации Тазовского района (далее - отдел).</w:t>
      </w:r>
    </w:p>
    <w:p w:rsidR="00497A1A" w:rsidRPr="00F1293A" w:rsidRDefault="00497A1A" w:rsidP="00497A1A"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Отдел осуществляет свою деятельность в соответствии </w:t>
      </w:r>
      <w:r w:rsidR="007009AB" w:rsidRPr="007009AB">
        <w:rPr>
          <w:rFonts w:ascii="PT Astra Serif" w:hAnsi="PT Astra Serif"/>
          <w:sz w:val="28"/>
          <w:szCs w:val="28"/>
        </w:rPr>
        <w:t xml:space="preserve">                                     </w:t>
      </w:r>
      <w:r w:rsidRPr="00F1293A">
        <w:rPr>
          <w:rFonts w:ascii="PT Astra Serif" w:hAnsi="PT Astra Serif"/>
          <w:sz w:val="28"/>
          <w:szCs w:val="28"/>
        </w:rPr>
        <w:t xml:space="preserve">с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международными договорами Российской Федерации, нормативными правовыми актами Российской Федерации, законами </w:t>
      </w:r>
      <w:r w:rsidR="007009AB" w:rsidRPr="007009AB">
        <w:rPr>
          <w:rFonts w:ascii="PT Astra Serif" w:hAnsi="PT Astra Serif"/>
          <w:sz w:val="28"/>
          <w:szCs w:val="28"/>
        </w:rPr>
        <w:t xml:space="preserve">                    </w:t>
      </w:r>
      <w:r w:rsidRPr="00F1293A">
        <w:rPr>
          <w:rFonts w:ascii="PT Astra Serif" w:hAnsi="PT Astra Serif"/>
          <w:sz w:val="28"/>
          <w:szCs w:val="28"/>
        </w:rPr>
        <w:t>Ямало-Ненецкого автономного округа, нормативными правовыми актами Ямало-Ненецкого автономного округа, постановлениями</w:t>
      </w:r>
      <w:r w:rsidR="007009AB">
        <w:rPr>
          <w:rFonts w:ascii="PT Astra Serif" w:hAnsi="PT Astra Serif"/>
          <w:sz w:val="28"/>
          <w:szCs w:val="28"/>
        </w:rPr>
        <w:t xml:space="preserve"> и распоряжениями Губернатора </w:t>
      </w:r>
      <w:r w:rsidRPr="00F1293A">
        <w:rPr>
          <w:rFonts w:ascii="PT Astra Serif" w:hAnsi="PT Astra Serif"/>
          <w:sz w:val="28"/>
          <w:szCs w:val="28"/>
        </w:rPr>
        <w:t xml:space="preserve">Ямало-Ненецкого автономного округа и Правительства </w:t>
      </w:r>
      <w:r w:rsidR="007009AB" w:rsidRPr="007009AB">
        <w:rPr>
          <w:rFonts w:ascii="PT Astra Serif" w:hAnsi="PT Astra Serif"/>
          <w:sz w:val="28"/>
          <w:szCs w:val="28"/>
        </w:rPr>
        <w:t xml:space="preserve">                            </w:t>
      </w:r>
      <w:r w:rsidRPr="00F1293A">
        <w:rPr>
          <w:rFonts w:ascii="PT Astra Serif" w:hAnsi="PT Astra Serif"/>
          <w:sz w:val="28"/>
          <w:szCs w:val="28"/>
        </w:rPr>
        <w:t xml:space="preserve">Ямало-Ненецкого автономного округа, нормативными правовыми актами Главы Тазовского района, Администрации Тазовского района, решениями Думы Тазовского района, постановлениями и распоряжениями Главы Тазовского района и Администрации Тазовского района, Положением </w:t>
      </w:r>
      <w:r w:rsidR="007009AB" w:rsidRPr="007009AB">
        <w:rPr>
          <w:rFonts w:ascii="PT Astra Serif" w:hAnsi="PT Astra Serif"/>
          <w:sz w:val="28"/>
          <w:szCs w:val="28"/>
        </w:rPr>
        <w:t xml:space="preserve">                             </w:t>
      </w:r>
      <w:r w:rsidRPr="00F1293A">
        <w:rPr>
          <w:rFonts w:ascii="PT Astra Serif" w:hAnsi="PT Astra Serif"/>
          <w:sz w:val="28"/>
          <w:szCs w:val="28"/>
        </w:rPr>
        <w:t xml:space="preserve">об управлении </w:t>
      </w:r>
      <w:r>
        <w:rPr>
          <w:rFonts w:ascii="PT Astra Serif" w:hAnsi="PT Astra Serif"/>
          <w:sz w:val="28"/>
          <w:szCs w:val="28"/>
        </w:rPr>
        <w:t xml:space="preserve">по обеспечению жизнедеятельности </w:t>
      </w:r>
      <w:r w:rsidRPr="00F1293A">
        <w:rPr>
          <w:rFonts w:ascii="PT Astra Serif" w:hAnsi="PT Astra Serif"/>
          <w:sz w:val="28"/>
          <w:szCs w:val="28"/>
        </w:rPr>
        <w:t xml:space="preserve"> А</w:t>
      </w:r>
      <w:r>
        <w:rPr>
          <w:rFonts w:ascii="PT Astra Serif" w:hAnsi="PT Astra Serif"/>
          <w:sz w:val="28"/>
          <w:szCs w:val="28"/>
        </w:rPr>
        <w:t xml:space="preserve">дминистрации Тазовского района, </w:t>
      </w:r>
      <w:r w:rsidRPr="00F1293A">
        <w:rPr>
          <w:rFonts w:ascii="PT Astra Serif" w:hAnsi="PT Astra Serif"/>
          <w:sz w:val="28"/>
          <w:szCs w:val="28"/>
        </w:rPr>
        <w:t>а также настоящим Положением.</w:t>
      </w:r>
    </w:p>
    <w:p w:rsidR="00497A1A" w:rsidRPr="00F1293A" w:rsidRDefault="00497A1A" w:rsidP="00497A1A"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Отдел является структурным подразделением управления </w:t>
      </w:r>
      <w:r w:rsidR="007009AB" w:rsidRPr="007009AB">
        <w:rPr>
          <w:rFonts w:ascii="PT Astra Serif" w:hAnsi="PT Astra Serif"/>
          <w:sz w:val="28"/>
          <w:szCs w:val="28"/>
        </w:rPr>
        <w:t xml:space="preserve">                            </w:t>
      </w:r>
      <w:r>
        <w:rPr>
          <w:rFonts w:ascii="PT Astra Serif" w:hAnsi="PT Astra Serif"/>
          <w:sz w:val="28"/>
          <w:szCs w:val="28"/>
        </w:rPr>
        <w:t>по обеспечению жизнедеятельности поселка Тазовский</w:t>
      </w:r>
      <w:r w:rsidRPr="00F1293A">
        <w:rPr>
          <w:rFonts w:ascii="PT Astra Serif" w:hAnsi="PT Astra Serif"/>
          <w:sz w:val="28"/>
          <w:szCs w:val="28"/>
        </w:rPr>
        <w:t xml:space="preserve"> Администрации Тазовского района (далее – управление).</w:t>
      </w:r>
    </w:p>
    <w:p w:rsidR="00497A1A" w:rsidRPr="00F1293A" w:rsidRDefault="00497A1A" w:rsidP="00497A1A"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Деятельность отдела организуется на основе годового плана работы управления.</w:t>
      </w:r>
    </w:p>
    <w:p w:rsidR="00497A1A" w:rsidRPr="00F1293A" w:rsidRDefault="00497A1A" w:rsidP="00497A1A"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</w:p>
    <w:p w:rsidR="00497A1A" w:rsidRPr="00F1293A" w:rsidRDefault="007009AB" w:rsidP="007009AB">
      <w:pPr>
        <w:pStyle w:val="ConsNormal"/>
        <w:ind w:right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  <w:lang w:val="en-US"/>
        </w:rPr>
        <w:t xml:space="preserve">II. </w:t>
      </w:r>
      <w:r w:rsidR="00497A1A">
        <w:rPr>
          <w:rFonts w:ascii="PT Astra Serif" w:hAnsi="PT Astra Serif" w:cs="Times New Roman"/>
          <w:b/>
          <w:sz w:val="28"/>
          <w:szCs w:val="28"/>
        </w:rPr>
        <w:t>Ф</w:t>
      </w:r>
      <w:r w:rsidR="00497A1A" w:rsidRPr="00F1293A">
        <w:rPr>
          <w:rFonts w:ascii="PT Astra Serif" w:hAnsi="PT Astra Serif" w:cs="Times New Roman"/>
          <w:b/>
          <w:sz w:val="28"/>
          <w:szCs w:val="28"/>
        </w:rPr>
        <w:t>ункции</w:t>
      </w:r>
      <w:r w:rsidR="00497A1A">
        <w:rPr>
          <w:rFonts w:ascii="PT Astra Serif" w:hAnsi="PT Astra Serif" w:cs="Times New Roman"/>
          <w:b/>
          <w:sz w:val="28"/>
          <w:szCs w:val="28"/>
        </w:rPr>
        <w:t xml:space="preserve"> отдела</w:t>
      </w:r>
    </w:p>
    <w:p w:rsidR="00497A1A" w:rsidRPr="00F1293A" w:rsidRDefault="00497A1A" w:rsidP="00497A1A"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</w:p>
    <w:p w:rsidR="00497A1A" w:rsidRPr="007009AB" w:rsidRDefault="00497A1A" w:rsidP="007009AB">
      <w:pPr>
        <w:pStyle w:val="a3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>Отдел осуществляет следующие функции:</w:t>
      </w:r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lastRenderedPageBreak/>
        <w:t>участвует в установленном порядке в разработке и реализации планов и программ комплексного социально-экономического развития муниципального округа Тазовский район в пределах компетенции;</w:t>
      </w:r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>участвует в подготовке предложений к проекту бюджета муниципального округа Тазовский район, документов стратегического планирования, инвестиционных проектов по вопросам, входящим</w:t>
      </w:r>
      <w:r w:rsidR="007009AB">
        <w:rPr>
          <w:rFonts w:ascii="PT Astra Serif" w:hAnsi="PT Astra Serif"/>
          <w:sz w:val="28"/>
          <w:szCs w:val="28"/>
        </w:rPr>
        <w:t xml:space="preserve">                                 </w:t>
      </w:r>
      <w:r w:rsidRPr="007009AB">
        <w:rPr>
          <w:rFonts w:ascii="PT Astra Serif" w:hAnsi="PT Astra Serif"/>
          <w:sz w:val="28"/>
          <w:szCs w:val="28"/>
        </w:rPr>
        <w:t xml:space="preserve"> в компетенцию управления;</w:t>
      </w:r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 w:cs="Helv"/>
          <w:color w:val="000000"/>
          <w:sz w:val="28"/>
          <w:szCs w:val="28"/>
        </w:rPr>
        <w:t>осуществляет формирование, утверждение, исполнение бюджетных смет управления по обеспечению жизнедеятельности поселка Тазовский Администрации Тазовского района и контроль за их исполнением</w:t>
      </w:r>
      <w:r w:rsidR="007009AB">
        <w:rPr>
          <w:rFonts w:ascii="PT Astra Serif" w:hAnsi="PT Astra Serif" w:cs="Helv"/>
          <w:color w:val="000000"/>
          <w:sz w:val="28"/>
          <w:szCs w:val="28"/>
        </w:rPr>
        <w:t xml:space="preserve">                </w:t>
      </w:r>
      <w:r w:rsidRPr="007009AB">
        <w:rPr>
          <w:rFonts w:ascii="PT Astra Serif" w:hAnsi="PT Astra Serif" w:cs="Helv"/>
          <w:color w:val="000000"/>
          <w:sz w:val="28"/>
          <w:szCs w:val="28"/>
        </w:rPr>
        <w:t xml:space="preserve"> в соответствии с требованиями, установленными Бюджетным кодексом Российской Федерации</w:t>
      </w:r>
      <w:r w:rsidRPr="007009AB">
        <w:rPr>
          <w:rFonts w:ascii="PT Astra Serif" w:hAnsi="PT Astra Serif"/>
          <w:sz w:val="28"/>
          <w:szCs w:val="28"/>
        </w:rPr>
        <w:t>;</w:t>
      </w:r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 xml:space="preserve">осуществляет формирование полной и достоверной информации </w:t>
      </w:r>
      <w:r w:rsidR="007009AB">
        <w:rPr>
          <w:rFonts w:ascii="PT Astra Serif" w:hAnsi="PT Astra Serif"/>
          <w:sz w:val="28"/>
          <w:szCs w:val="28"/>
        </w:rPr>
        <w:t xml:space="preserve">             </w:t>
      </w:r>
      <w:r w:rsidRPr="007009AB">
        <w:rPr>
          <w:rFonts w:ascii="PT Astra Serif" w:hAnsi="PT Astra Serif"/>
          <w:sz w:val="28"/>
          <w:szCs w:val="28"/>
        </w:rPr>
        <w:t>о хозяйственных процессах и финансовых результатах деятельности управления, необходимой для оперативного руководства и управления;</w:t>
      </w:r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>осуществляет анализ хозяйственно-финансовой деятельности</w:t>
      </w:r>
      <w:r w:rsidR="007009AB">
        <w:rPr>
          <w:rFonts w:ascii="PT Astra Serif" w:hAnsi="PT Astra Serif"/>
          <w:sz w:val="28"/>
          <w:szCs w:val="28"/>
        </w:rPr>
        <w:t xml:space="preserve">                   </w:t>
      </w:r>
      <w:r w:rsidRPr="007009AB">
        <w:rPr>
          <w:rFonts w:ascii="PT Astra Serif" w:hAnsi="PT Astra Serif"/>
          <w:sz w:val="28"/>
          <w:szCs w:val="28"/>
        </w:rPr>
        <w:t xml:space="preserve"> по данным бухгалтерского учета и отчетности в целях выявления резервов, устранения потерь и непроизводительных затрат;</w:t>
      </w:r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>осуществляет контроль за целевым и экономным использованием материальных и финансовых ресурсов управлением</w:t>
      </w:r>
      <w:bookmarkStart w:id="1" w:name="sub_3081"/>
      <w:r w:rsidRPr="007009AB">
        <w:rPr>
          <w:rFonts w:ascii="PT Astra Serif" w:hAnsi="PT Astra Serif"/>
          <w:sz w:val="28"/>
          <w:szCs w:val="28"/>
        </w:rPr>
        <w:t>;</w:t>
      </w:r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>ведет полный учет поступающих денежных средств, материальных ценностей и основных средств, своевременно отражает операции, связанные</w:t>
      </w:r>
      <w:r w:rsidR="007009AB">
        <w:rPr>
          <w:rFonts w:ascii="PT Astra Serif" w:hAnsi="PT Astra Serif"/>
          <w:sz w:val="28"/>
          <w:szCs w:val="28"/>
        </w:rPr>
        <w:t xml:space="preserve">                </w:t>
      </w:r>
      <w:r w:rsidRPr="007009AB">
        <w:rPr>
          <w:rFonts w:ascii="PT Astra Serif" w:hAnsi="PT Astra Serif"/>
          <w:sz w:val="28"/>
          <w:szCs w:val="28"/>
        </w:rPr>
        <w:t xml:space="preserve"> с их движением в процессе финансово-хозяйственной деятельности управления на счетах бухгалтерского учета;</w:t>
      </w:r>
      <w:bookmarkStart w:id="2" w:name="sub_3083"/>
      <w:bookmarkEnd w:id="1"/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 xml:space="preserve">осуществляет предварительный контроль за соответствием заключаемых договоров/контрактов лимитам бюджетных обязательств </w:t>
      </w:r>
      <w:r w:rsidR="007009AB">
        <w:rPr>
          <w:rFonts w:ascii="PT Astra Serif" w:hAnsi="PT Astra Serif"/>
          <w:sz w:val="28"/>
          <w:szCs w:val="28"/>
        </w:rPr>
        <w:t xml:space="preserve">                           </w:t>
      </w:r>
      <w:r w:rsidRPr="007009AB">
        <w:rPr>
          <w:rFonts w:ascii="PT Astra Serif" w:hAnsi="PT Astra Serif"/>
          <w:sz w:val="28"/>
          <w:szCs w:val="28"/>
        </w:rPr>
        <w:t>и показателям бюджетной сметы;</w:t>
      </w:r>
      <w:bookmarkStart w:id="3" w:name="sub_3084"/>
      <w:bookmarkEnd w:id="2"/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>соблюдает учетную политику;</w:t>
      </w:r>
      <w:bookmarkStart w:id="4" w:name="sub_3085"/>
      <w:bookmarkEnd w:id="3"/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>осуществляет правильное и экономное расходование бюджетных средств с учетом внесенных в установленном порядке изменений лимитов бюджетных обязательств и бюджетных смет, а также сохранность денежных средств и материальных ценностей в местах их хранения и эксплуатации;</w:t>
      </w:r>
      <w:bookmarkStart w:id="5" w:name="sub_3086"/>
      <w:bookmarkEnd w:id="4"/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>производит расчеты по оплате труда, начисление и перечисление налогов и сборов в бюджеты всех уровней, страховых взносов, иных платежей;</w:t>
      </w:r>
      <w:bookmarkStart w:id="6" w:name="sub_3087"/>
      <w:bookmarkEnd w:id="5"/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>проводит расчеты, возникающие в процессе деятельности,</w:t>
      </w:r>
      <w:r w:rsidR="007009AB">
        <w:rPr>
          <w:rFonts w:ascii="PT Astra Serif" w:hAnsi="PT Astra Serif"/>
          <w:sz w:val="28"/>
          <w:szCs w:val="28"/>
        </w:rPr>
        <w:t xml:space="preserve">                             </w:t>
      </w:r>
      <w:r w:rsidRPr="007009AB">
        <w:rPr>
          <w:rFonts w:ascii="PT Astra Serif" w:hAnsi="PT Astra Serif"/>
          <w:sz w:val="28"/>
          <w:szCs w:val="28"/>
        </w:rPr>
        <w:t xml:space="preserve"> с организациями и отдельными физическими лицами;</w:t>
      </w:r>
      <w:bookmarkStart w:id="7" w:name="sub_3088"/>
      <w:bookmarkEnd w:id="6"/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>составляет достоверную бухгалтерскую отчетность на основе первичных документов и бухгалтерских записей и представляет</w:t>
      </w:r>
      <w:r w:rsidR="007009AB">
        <w:rPr>
          <w:rFonts w:ascii="PT Astra Serif" w:hAnsi="PT Astra Serif"/>
          <w:sz w:val="28"/>
          <w:szCs w:val="28"/>
        </w:rPr>
        <w:t xml:space="preserve">                                   </w:t>
      </w:r>
      <w:r w:rsidRPr="007009AB">
        <w:rPr>
          <w:rFonts w:ascii="PT Astra Serif" w:hAnsi="PT Astra Serif"/>
          <w:sz w:val="28"/>
          <w:szCs w:val="28"/>
        </w:rPr>
        <w:t xml:space="preserve"> ее в установленные сроки соответствующим органам;</w:t>
      </w:r>
      <w:bookmarkStart w:id="8" w:name="sub_30815"/>
      <w:bookmarkEnd w:id="7"/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>осуществляет хранение документов (первичных учетных документов, регистров бухгалтерского учета, отчетности, а также бюджетных смет и расчетов к ним как на бумажных, так и на электронных носителях информации) в соответствии с правилами организации государственного архивного дела;</w:t>
      </w:r>
    </w:p>
    <w:bookmarkEnd w:id="8"/>
    <w:p w:rsidR="00497A1A" w:rsidRPr="007009AB" w:rsidRDefault="00497A1A" w:rsidP="007009AB">
      <w:pPr>
        <w:pStyle w:val="ConsPlusNormal"/>
        <w:widowControl/>
        <w:numPr>
          <w:ilvl w:val="2"/>
          <w:numId w:val="2"/>
        </w:numPr>
        <w:tabs>
          <w:tab w:val="left" w:pos="1560"/>
          <w:tab w:val="left" w:pos="1701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lastRenderedPageBreak/>
        <w:t>представляет информацию и аналитическую отчетность</w:t>
      </w:r>
      <w:r w:rsidR="007009AB">
        <w:rPr>
          <w:rFonts w:ascii="PT Astra Serif" w:hAnsi="PT Astra Serif"/>
          <w:sz w:val="28"/>
          <w:szCs w:val="28"/>
        </w:rPr>
        <w:t xml:space="preserve">                           </w:t>
      </w:r>
      <w:r w:rsidRPr="007009AB">
        <w:rPr>
          <w:rFonts w:ascii="PT Astra Serif" w:hAnsi="PT Astra Serif"/>
          <w:sz w:val="28"/>
          <w:szCs w:val="28"/>
        </w:rPr>
        <w:t xml:space="preserve"> по вопросам деятельности управления в пределах компетенции, отвечает </w:t>
      </w:r>
      <w:r w:rsidR="007009AB">
        <w:rPr>
          <w:rFonts w:ascii="PT Astra Serif" w:hAnsi="PT Astra Serif"/>
          <w:sz w:val="28"/>
          <w:szCs w:val="28"/>
        </w:rPr>
        <w:t xml:space="preserve">                       </w:t>
      </w:r>
      <w:r w:rsidRPr="007009AB">
        <w:rPr>
          <w:rFonts w:ascii="PT Astra Serif" w:hAnsi="PT Astra Serif"/>
          <w:sz w:val="28"/>
          <w:szCs w:val="28"/>
        </w:rPr>
        <w:t>за ее качество и объективность;</w:t>
      </w:r>
    </w:p>
    <w:p w:rsidR="00497A1A" w:rsidRPr="007009AB" w:rsidRDefault="00497A1A" w:rsidP="007009AB">
      <w:pPr>
        <w:pStyle w:val="ConsPlusNormal"/>
        <w:widowControl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>формирует и представляет в соответствующие органы официальную статистическую информацию в пределах компетенции;</w:t>
      </w:r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>участвует в разработке программ в пределах компетенции;</w:t>
      </w:r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>разрабатывает в пределах своей компетенции проекты распоряжений и постановлений по вопросам, входящим в компетенцию отдела, для утверждения их Главой Тазовского района;</w:t>
      </w:r>
    </w:p>
    <w:p w:rsidR="00497A1A" w:rsidRPr="007009AB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>разрабатывает и выносит на рассмотрение в установленном порядке предложения и проекты по основным направлениям деятельности управления для рассмотрения и утверждения Главой Тазовского района</w:t>
      </w:r>
      <w:r w:rsidR="007009AB">
        <w:rPr>
          <w:rFonts w:ascii="PT Astra Serif" w:hAnsi="PT Astra Serif"/>
          <w:sz w:val="28"/>
          <w:szCs w:val="28"/>
        </w:rPr>
        <w:t xml:space="preserve">                           </w:t>
      </w:r>
      <w:r w:rsidRPr="007009AB">
        <w:rPr>
          <w:rFonts w:ascii="PT Astra Serif" w:hAnsi="PT Astra Serif"/>
          <w:sz w:val="28"/>
          <w:szCs w:val="28"/>
        </w:rPr>
        <w:t xml:space="preserve"> и его заместителями;</w:t>
      </w:r>
    </w:p>
    <w:p w:rsidR="00497A1A" w:rsidRDefault="00497A1A" w:rsidP="007009AB">
      <w:pPr>
        <w:pStyle w:val="a3"/>
        <w:numPr>
          <w:ilvl w:val="2"/>
          <w:numId w:val="2"/>
        </w:numPr>
        <w:tabs>
          <w:tab w:val="left" w:pos="1560"/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 xml:space="preserve">участвует в противодействии и профилактике коррупции </w:t>
      </w:r>
      <w:r w:rsidR="007009AB">
        <w:rPr>
          <w:rFonts w:ascii="PT Astra Serif" w:hAnsi="PT Astra Serif"/>
          <w:sz w:val="28"/>
          <w:szCs w:val="28"/>
        </w:rPr>
        <w:t xml:space="preserve">                              </w:t>
      </w:r>
      <w:r w:rsidRPr="007009AB">
        <w:rPr>
          <w:rFonts w:ascii="PT Astra Serif" w:hAnsi="PT Astra Serif"/>
          <w:sz w:val="28"/>
          <w:szCs w:val="28"/>
        </w:rPr>
        <w:t>в пределах своих полномочий.</w:t>
      </w:r>
    </w:p>
    <w:p w:rsidR="007009AB" w:rsidRPr="007009AB" w:rsidRDefault="007009AB" w:rsidP="007009AB">
      <w:pPr>
        <w:pStyle w:val="a3"/>
        <w:tabs>
          <w:tab w:val="left" w:pos="1560"/>
          <w:tab w:val="left" w:pos="1701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</w:p>
    <w:p w:rsidR="00497A1A" w:rsidRPr="007009AB" w:rsidRDefault="007009AB" w:rsidP="007009AB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  <w:lang w:val="en-US"/>
        </w:rPr>
        <w:t>III</w:t>
      </w:r>
      <w:r w:rsidRPr="007009AB">
        <w:rPr>
          <w:rFonts w:ascii="PT Astra Serif" w:hAnsi="PT Astra Serif"/>
          <w:b/>
          <w:sz w:val="28"/>
          <w:szCs w:val="28"/>
        </w:rPr>
        <w:t xml:space="preserve">. </w:t>
      </w:r>
      <w:r w:rsidR="00497A1A" w:rsidRPr="007009AB">
        <w:rPr>
          <w:rFonts w:ascii="PT Astra Serif" w:hAnsi="PT Astra Serif"/>
          <w:b/>
          <w:sz w:val="28"/>
          <w:szCs w:val="28"/>
        </w:rPr>
        <w:t>Права</w:t>
      </w:r>
    </w:p>
    <w:p w:rsidR="00497A1A" w:rsidRPr="00F1293A" w:rsidRDefault="00497A1A" w:rsidP="00497A1A">
      <w:pPr>
        <w:pStyle w:val="a3"/>
        <w:autoSpaceDE w:val="0"/>
        <w:autoSpaceDN w:val="0"/>
        <w:adjustRightInd w:val="0"/>
        <w:ind w:left="0"/>
        <w:jc w:val="both"/>
        <w:rPr>
          <w:rFonts w:ascii="PT Astra Serif" w:hAnsi="PT Astra Serif"/>
          <w:sz w:val="28"/>
          <w:szCs w:val="28"/>
        </w:rPr>
      </w:pPr>
    </w:p>
    <w:p w:rsidR="00497A1A" w:rsidRPr="007009AB" w:rsidRDefault="00497A1A" w:rsidP="007009AB">
      <w:pPr>
        <w:pStyle w:val="a3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pacing w:val="-3"/>
          <w:sz w:val="28"/>
          <w:szCs w:val="28"/>
        </w:rPr>
        <w:t>Отдел имеет право:</w:t>
      </w:r>
    </w:p>
    <w:p w:rsidR="00497A1A" w:rsidRPr="00F1293A" w:rsidRDefault="00497A1A" w:rsidP="007009AB">
      <w:pPr>
        <w:pStyle w:val="a3"/>
        <w:numPr>
          <w:ilvl w:val="2"/>
          <w:numId w:val="3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запрашивать и получать от имени управления необходимую информацию от предприятий, учреждений и организаций, участвующих                         в реализации программ, относящуюся к компетенции отдела;</w:t>
      </w:r>
    </w:p>
    <w:p w:rsidR="00497A1A" w:rsidRPr="00F1293A" w:rsidRDefault="00497A1A" w:rsidP="007009AB">
      <w:pPr>
        <w:pStyle w:val="a3"/>
        <w:numPr>
          <w:ilvl w:val="2"/>
          <w:numId w:val="3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оказывать содействие предприят</w:t>
      </w:r>
      <w:r>
        <w:rPr>
          <w:rFonts w:ascii="PT Astra Serif" w:hAnsi="PT Astra Serif"/>
          <w:sz w:val="28"/>
          <w:szCs w:val="28"/>
        </w:rPr>
        <w:t xml:space="preserve">иям, организациям, учреждениям </w:t>
      </w:r>
      <w:r w:rsidRPr="00F1293A">
        <w:rPr>
          <w:rFonts w:ascii="PT Astra Serif" w:hAnsi="PT Astra Serif"/>
          <w:sz w:val="28"/>
          <w:szCs w:val="28"/>
        </w:rPr>
        <w:t>по вопросам, входящим в компетенцию отдела;</w:t>
      </w:r>
    </w:p>
    <w:p w:rsidR="00497A1A" w:rsidRPr="00F1293A" w:rsidRDefault="00497A1A" w:rsidP="007009AB">
      <w:pPr>
        <w:pStyle w:val="a3"/>
        <w:numPr>
          <w:ilvl w:val="2"/>
          <w:numId w:val="3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участвовать в разработке проектов </w:t>
      </w:r>
      <w:r>
        <w:rPr>
          <w:rFonts w:ascii="PT Astra Serif" w:hAnsi="PT Astra Serif"/>
          <w:sz w:val="28"/>
          <w:szCs w:val="28"/>
        </w:rPr>
        <w:t xml:space="preserve">муниципальных </w:t>
      </w:r>
      <w:r w:rsidRPr="00F1293A">
        <w:rPr>
          <w:rFonts w:ascii="PT Astra Serif" w:hAnsi="PT Astra Serif"/>
          <w:sz w:val="28"/>
          <w:szCs w:val="28"/>
        </w:rPr>
        <w:t>правовых актов Администрации Тазовского района в пределах своей компетенции;</w:t>
      </w:r>
    </w:p>
    <w:p w:rsidR="00497A1A" w:rsidRPr="00F1293A" w:rsidRDefault="00497A1A" w:rsidP="007009AB">
      <w:pPr>
        <w:pStyle w:val="a3"/>
        <w:numPr>
          <w:ilvl w:val="2"/>
          <w:numId w:val="3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использовать для работы компьютерную и множительную </w:t>
      </w:r>
      <w:r w:rsidRPr="00F1293A">
        <w:rPr>
          <w:rFonts w:ascii="PT Astra Serif" w:hAnsi="PT Astra Serif"/>
          <w:spacing w:val="-3"/>
          <w:sz w:val="28"/>
          <w:szCs w:val="28"/>
        </w:rPr>
        <w:t xml:space="preserve">технику, </w:t>
      </w:r>
      <w:r w:rsidRPr="00F1293A">
        <w:rPr>
          <w:rFonts w:ascii="PT Astra Serif" w:hAnsi="PT Astra Serif"/>
          <w:sz w:val="28"/>
          <w:szCs w:val="28"/>
        </w:rPr>
        <w:t>средства связи и коммуникации. Пользоваться в установленном порядке информационными банками данных управления;</w:t>
      </w:r>
    </w:p>
    <w:p w:rsidR="00497A1A" w:rsidRPr="00F1293A" w:rsidRDefault="00497A1A" w:rsidP="007009AB">
      <w:pPr>
        <w:pStyle w:val="a3"/>
        <w:numPr>
          <w:ilvl w:val="2"/>
          <w:numId w:val="3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вносить на рассмотрение начальника управления проекты программ в целях реализации отраслевой политики;</w:t>
      </w:r>
    </w:p>
    <w:p w:rsidR="00497A1A" w:rsidRPr="00F1293A" w:rsidRDefault="00497A1A" w:rsidP="007009AB">
      <w:pPr>
        <w:pStyle w:val="a3"/>
        <w:numPr>
          <w:ilvl w:val="2"/>
          <w:numId w:val="3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вносить на рассмотрение начальника управления предложения                 для принятия решений по реализации функций, возложенных на отдел;</w:t>
      </w:r>
    </w:p>
    <w:p w:rsidR="00497A1A" w:rsidRPr="00F1293A" w:rsidRDefault="00497A1A" w:rsidP="007009AB">
      <w:pPr>
        <w:pStyle w:val="a3"/>
        <w:numPr>
          <w:ilvl w:val="2"/>
          <w:numId w:val="3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вносить на рассмотрение и утверждение начальнику управления проекты приказов по вопросам деятельности отдела;</w:t>
      </w:r>
    </w:p>
    <w:p w:rsidR="00497A1A" w:rsidRPr="00F1293A" w:rsidRDefault="00497A1A" w:rsidP="007009AB">
      <w:pPr>
        <w:pStyle w:val="a3"/>
        <w:numPr>
          <w:ilvl w:val="2"/>
          <w:numId w:val="3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контролировать ход выполнения приказов начальника управления              в сфере </w:t>
      </w:r>
      <w:r>
        <w:rPr>
          <w:rFonts w:ascii="PT Astra Serif" w:hAnsi="PT Astra Serif"/>
          <w:sz w:val="28"/>
          <w:szCs w:val="28"/>
        </w:rPr>
        <w:t>компетенции отдела</w:t>
      </w:r>
      <w:r w:rsidRPr="00F1293A">
        <w:rPr>
          <w:rFonts w:ascii="PT Astra Serif" w:hAnsi="PT Astra Serif"/>
          <w:sz w:val="28"/>
          <w:szCs w:val="28"/>
        </w:rPr>
        <w:t>;</w:t>
      </w:r>
    </w:p>
    <w:p w:rsidR="00497A1A" w:rsidRPr="00F1293A" w:rsidRDefault="00497A1A" w:rsidP="007009AB">
      <w:pPr>
        <w:pStyle w:val="a3"/>
        <w:numPr>
          <w:ilvl w:val="2"/>
          <w:numId w:val="3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вносить предложения начальнику управления по улучшению работы с кадрами и совершенствованию системы управления в сфере </w:t>
      </w:r>
      <w:r>
        <w:rPr>
          <w:rFonts w:ascii="PT Astra Serif" w:hAnsi="PT Astra Serif"/>
          <w:sz w:val="28"/>
          <w:szCs w:val="28"/>
        </w:rPr>
        <w:t>бухгалтерского учета</w:t>
      </w:r>
      <w:r w:rsidRPr="00F1293A">
        <w:rPr>
          <w:rFonts w:ascii="PT Astra Serif" w:hAnsi="PT Astra Serif"/>
          <w:sz w:val="28"/>
          <w:szCs w:val="28"/>
        </w:rPr>
        <w:t>;</w:t>
      </w:r>
    </w:p>
    <w:p w:rsidR="00497A1A" w:rsidRPr="007009AB" w:rsidRDefault="00497A1A" w:rsidP="007009AB">
      <w:pPr>
        <w:pStyle w:val="a3"/>
        <w:numPr>
          <w:ilvl w:val="2"/>
          <w:numId w:val="3"/>
        </w:numPr>
        <w:tabs>
          <w:tab w:val="left" w:pos="993"/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09AB">
        <w:rPr>
          <w:rFonts w:ascii="PT Astra Serif" w:hAnsi="PT Astra Serif"/>
          <w:sz w:val="28"/>
          <w:szCs w:val="28"/>
        </w:rPr>
        <w:t>осуществлять иные права в соответствии с законодательством Российской Федерации, Ямало-Ненецкого автономного округа, муниципальными правовыми актами Тазовского района, Положением</w:t>
      </w:r>
      <w:r w:rsidR="007009AB">
        <w:rPr>
          <w:rFonts w:ascii="PT Astra Serif" w:hAnsi="PT Astra Serif"/>
          <w:sz w:val="28"/>
          <w:szCs w:val="28"/>
        </w:rPr>
        <w:t xml:space="preserve">                              </w:t>
      </w:r>
      <w:r w:rsidRPr="007009AB">
        <w:rPr>
          <w:rFonts w:ascii="PT Astra Serif" w:hAnsi="PT Astra Serif"/>
          <w:sz w:val="28"/>
          <w:szCs w:val="28"/>
        </w:rPr>
        <w:t xml:space="preserve"> об управлении.</w:t>
      </w:r>
    </w:p>
    <w:p w:rsidR="00497A1A" w:rsidRDefault="007009AB" w:rsidP="007009AB">
      <w:pPr>
        <w:pStyle w:val="a3"/>
        <w:ind w:left="45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  <w:lang w:val="en-US"/>
        </w:rPr>
        <w:lastRenderedPageBreak/>
        <w:t xml:space="preserve">VI. </w:t>
      </w:r>
      <w:r w:rsidR="00497A1A" w:rsidRPr="00F1293A">
        <w:rPr>
          <w:rFonts w:ascii="PT Astra Serif" w:hAnsi="PT Astra Serif"/>
          <w:b/>
          <w:sz w:val="28"/>
          <w:szCs w:val="28"/>
        </w:rPr>
        <w:t>Организация деятельности</w:t>
      </w:r>
    </w:p>
    <w:p w:rsidR="00497A1A" w:rsidRPr="006B2C05" w:rsidRDefault="00497A1A" w:rsidP="00497A1A">
      <w:pPr>
        <w:pStyle w:val="a3"/>
        <w:ind w:left="577"/>
        <w:rPr>
          <w:rFonts w:ascii="PT Astra Serif" w:hAnsi="PT Astra Serif"/>
          <w:b/>
          <w:sz w:val="28"/>
          <w:szCs w:val="28"/>
        </w:rPr>
      </w:pPr>
    </w:p>
    <w:p w:rsidR="00497A1A" w:rsidRPr="00F1293A" w:rsidRDefault="00497A1A" w:rsidP="007009AB">
      <w:pPr>
        <w:pStyle w:val="a3"/>
        <w:numPr>
          <w:ilvl w:val="1"/>
          <w:numId w:val="4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Отдел возглавляет начальник отдела, назначаемый на должность                   и освобождаемый от должности начальником управления.</w:t>
      </w:r>
    </w:p>
    <w:p w:rsidR="00497A1A" w:rsidRPr="00F1293A" w:rsidRDefault="00497A1A" w:rsidP="007009AB">
      <w:pPr>
        <w:pStyle w:val="a3"/>
        <w:numPr>
          <w:ilvl w:val="1"/>
          <w:numId w:val="4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Начальник отдела действует на основании должностной инструкции, Положения об отделе, Положения об управлении, Устава муниципального округа Тазовский район Ямало-Ненецкого автономного округа, действующего законодательства Российской Федерации.</w:t>
      </w:r>
    </w:p>
    <w:p w:rsidR="00497A1A" w:rsidRPr="005F0CF6" w:rsidRDefault="00497A1A" w:rsidP="007009AB">
      <w:pPr>
        <w:pStyle w:val="a3"/>
        <w:numPr>
          <w:ilvl w:val="1"/>
          <w:numId w:val="4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5F0CF6">
        <w:rPr>
          <w:rFonts w:ascii="PT Astra Serif" w:hAnsi="PT Astra Serif" w:cs="Helv"/>
          <w:color w:val="000000"/>
          <w:sz w:val="28"/>
          <w:szCs w:val="28"/>
        </w:rPr>
        <w:t>В случае временного отсутствия начальника отдела в связи</w:t>
      </w:r>
      <w:r w:rsidR="007009AB">
        <w:rPr>
          <w:rFonts w:ascii="PT Astra Serif" w:hAnsi="PT Astra Serif" w:cs="Helv"/>
          <w:color w:val="000000"/>
          <w:sz w:val="28"/>
          <w:szCs w:val="28"/>
        </w:rPr>
        <w:t xml:space="preserve">                                 </w:t>
      </w:r>
      <w:r w:rsidRPr="005F0CF6">
        <w:rPr>
          <w:rFonts w:ascii="PT Astra Serif" w:hAnsi="PT Astra Serif" w:cs="Helv"/>
          <w:color w:val="000000"/>
          <w:sz w:val="28"/>
          <w:szCs w:val="28"/>
        </w:rPr>
        <w:t xml:space="preserve"> с болезнью, отпуском или командировкой его обязанности исполняет заместитель главного бухгалтера или иное должностное лицо с возложением на него обязанностей в установленном порядке</w:t>
      </w:r>
      <w:r w:rsidRPr="005F0CF6">
        <w:rPr>
          <w:rFonts w:ascii="PT Astra Serif" w:hAnsi="PT Astra Serif"/>
          <w:sz w:val="28"/>
          <w:szCs w:val="28"/>
        </w:rPr>
        <w:t>.</w:t>
      </w:r>
    </w:p>
    <w:p w:rsidR="00497A1A" w:rsidRPr="00F1293A" w:rsidRDefault="00497A1A" w:rsidP="007009AB">
      <w:pPr>
        <w:pStyle w:val="a3"/>
        <w:numPr>
          <w:ilvl w:val="1"/>
          <w:numId w:val="4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Начальник отдела:</w:t>
      </w:r>
    </w:p>
    <w:p w:rsidR="00497A1A" w:rsidRPr="00F1293A" w:rsidRDefault="00497A1A" w:rsidP="007009AB">
      <w:pPr>
        <w:pStyle w:val="a3"/>
        <w:numPr>
          <w:ilvl w:val="2"/>
          <w:numId w:val="4"/>
        </w:numPr>
        <w:tabs>
          <w:tab w:val="left" w:pos="1418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организует деятельность отдела и несет персональную ответственность за выполнение возложенных на отдел функций;</w:t>
      </w:r>
    </w:p>
    <w:p w:rsidR="00497A1A" w:rsidRPr="00F1293A" w:rsidRDefault="00497A1A" w:rsidP="007009AB">
      <w:pPr>
        <w:pStyle w:val="a3"/>
        <w:numPr>
          <w:ilvl w:val="2"/>
          <w:numId w:val="4"/>
        </w:numPr>
        <w:tabs>
          <w:tab w:val="left" w:pos="1418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распределяет должностные обязанности между сотрудниками отдела;</w:t>
      </w:r>
    </w:p>
    <w:p w:rsidR="00497A1A" w:rsidRPr="00F1293A" w:rsidRDefault="00497A1A" w:rsidP="007009AB">
      <w:pPr>
        <w:pStyle w:val="a3"/>
        <w:numPr>
          <w:ilvl w:val="2"/>
          <w:numId w:val="4"/>
        </w:numPr>
        <w:tabs>
          <w:tab w:val="left" w:pos="1418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вносит в установленном порядке для утверждения начальнику управления проекты постановлений и распоряжений Главы Тазовского района, другие документы в пределах полномочий, возложенных на отдел;</w:t>
      </w:r>
    </w:p>
    <w:p w:rsidR="00497A1A" w:rsidRPr="00F1293A" w:rsidRDefault="00497A1A" w:rsidP="007009AB">
      <w:pPr>
        <w:pStyle w:val="a3"/>
        <w:numPr>
          <w:ilvl w:val="2"/>
          <w:numId w:val="4"/>
        </w:numPr>
        <w:tabs>
          <w:tab w:val="left" w:pos="1418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обеспечивает соблюдение сотрудниками отдела правил охраны труда, трудовой дисциплины и требований, установленных должностными инструкциями;</w:t>
      </w:r>
    </w:p>
    <w:p w:rsidR="00497A1A" w:rsidRDefault="00497A1A" w:rsidP="007009AB">
      <w:pPr>
        <w:pStyle w:val="a3"/>
        <w:numPr>
          <w:ilvl w:val="2"/>
          <w:numId w:val="4"/>
        </w:numPr>
        <w:tabs>
          <w:tab w:val="left" w:pos="1418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осуществляет иные полномочия, установленные федеральным законодательством, законодательством Ямало-Ненецкого автономного округа, муниципальными правовыми актами Тазовского района.</w:t>
      </w:r>
    </w:p>
    <w:p w:rsidR="00497A1A" w:rsidRPr="006B2C05" w:rsidRDefault="00497A1A" w:rsidP="00497A1A">
      <w:pPr>
        <w:pStyle w:val="a3"/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</w:p>
    <w:p w:rsidR="00497A1A" w:rsidRDefault="007009AB" w:rsidP="007009AB">
      <w:pPr>
        <w:pStyle w:val="a3"/>
        <w:ind w:left="435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  <w:lang w:val="en-US"/>
        </w:rPr>
        <w:t>V</w:t>
      </w:r>
      <w:r w:rsidRPr="00543B14">
        <w:rPr>
          <w:rFonts w:ascii="PT Astra Serif" w:hAnsi="PT Astra Serif"/>
          <w:b/>
          <w:sz w:val="28"/>
          <w:szCs w:val="28"/>
        </w:rPr>
        <w:t xml:space="preserve">. </w:t>
      </w:r>
      <w:r w:rsidR="00497A1A" w:rsidRPr="00F1293A">
        <w:rPr>
          <w:rFonts w:ascii="PT Astra Serif" w:hAnsi="PT Astra Serif"/>
          <w:b/>
          <w:sz w:val="28"/>
          <w:szCs w:val="28"/>
        </w:rPr>
        <w:t>Прекращение деятельности отдела</w:t>
      </w:r>
    </w:p>
    <w:p w:rsidR="00497A1A" w:rsidRPr="00F1293A" w:rsidRDefault="00497A1A" w:rsidP="00497A1A">
      <w:pPr>
        <w:pStyle w:val="a3"/>
        <w:ind w:left="577"/>
        <w:rPr>
          <w:rFonts w:ascii="PT Astra Serif" w:hAnsi="PT Astra Serif"/>
          <w:b/>
          <w:sz w:val="28"/>
          <w:szCs w:val="28"/>
        </w:rPr>
      </w:pPr>
    </w:p>
    <w:p w:rsidR="00497A1A" w:rsidRDefault="00497A1A" w:rsidP="00497A1A"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Отдел прекращает свою деятельность в соответствии с решением Главы Тазовского района в порядке, установленном законодательством Российской Федерации.</w:t>
      </w:r>
    </w:p>
    <w:p w:rsidR="00497A1A" w:rsidRDefault="00497A1A" w:rsidP="00497A1A">
      <w:pPr>
        <w:pStyle w:val="a3"/>
        <w:tabs>
          <w:tab w:val="left" w:pos="1276"/>
        </w:tabs>
        <w:ind w:left="0"/>
        <w:jc w:val="both"/>
        <w:rPr>
          <w:rFonts w:ascii="PT Astra Serif" w:hAnsi="PT Astra Serif"/>
          <w:sz w:val="28"/>
          <w:szCs w:val="28"/>
        </w:rPr>
      </w:pPr>
    </w:p>
    <w:p w:rsidR="00497A1A" w:rsidRDefault="00497A1A" w:rsidP="00497A1A">
      <w:pPr>
        <w:pStyle w:val="a3"/>
        <w:tabs>
          <w:tab w:val="left" w:pos="1276"/>
        </w:tabs>
        <w:ind w:left="0"/>
        <w:jc w:val="both"/>
        <w:rPr>
          <w:rFonts w:ascii="PT Astra Serif" w:hAnsi="PT Astra Serif"/>
          <w:sz w:val="28"/>
          <w:szCs w:val="28"/>
        </w:rPr>
      </w:pPr>
    </w:p>
    <w:p w:rsidR="008D108C" w:rsidRDefault="008D108C"/>
    <w:sectPr w:rsidR="008D108C" w:rsidSect="007009A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16C" w:rsidRDefault="0070316C" w:rsidP="007009AB">
      <w:pPr>
        <w:spacing w:after="0" w:line="240" w:lineRule="auto"/>
      </w:pPr>
      <w:r>
        <w:separator/>
      </w:r>
    </w:p>
  </w:endnote>
  <w:endnote w:type="continuationSeparator" w:id="0">
    <w:p w:rsidR="0070316C" w:rsidRDefault="0070316C" w:rsidP="00700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16C" w:rsidRDefault="0070316C" w:rsidP="007009AB">
      <w:pPr>
        <w:spacing w:after="0" w:line="240" w:lineRule="auto"/>
      </w:pPr>
      <w:r>
        <w:separator/>
      </w:r>
    </w:p>
  </w:footnote>
  <w:footnote w:type="continuationSeparator" w:id="0">
    <w:p w:rsidR="0070316C" w:rsidRDefault="0070316C" w:rsidP="00700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732259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7009AB" w:rsidRPr="007009AB" w:rsidRDefault="007009AB" w:rsidP="007009AB">
        <w:pPr>
          <w:pStyle w:val="a4"/>
          <w:jc w:val="center"/>
          <w:rPr>
            <w:rFonts w:ascii="PT Astra Serif" w:hAnsi="PT Astra Serif"/>
            <w:sz w:val="24"/>
          </w:rPr>
        </w:pPr>
        <w:r w:rsidRPr="007009AB">
          <w:rPr>
            <w:rFonts w:ascii="PT Astra Serif" w:hAnsi="PT Astra Serif"/>
            <w:sz w:val="24"/>
          </w:rPr>
          <w:fldChar w:fldCharType="begin"/>
        </w:r>
        <w:r w:rsidRPr="007009AB">
          <w:rPr>
            <w:rFonts w:ascii="PT Astra Serif" w:hAnsi="PT Astra Serif"/>
            <w:sz w:val="24"/>
          </w:rPr>
          <w:instrText>PAGE   \* MERGEFORMAT</w:instrText>
        </w:r>
        <w:r w:rsidRPr="007009AB">
          <w:rPr>
            <w:rFonts w:ascii="PT Astra Serif" w:hAnsi="PT Astra Serif"/>
            <w:sz w:val="24"/>
          </w:rPr>
          <w:fldChar w:fldCharType="separate"/>
        </w:r>
        <w:r w:rsidR="00543B14">
          <w:rPr>
            <w:rFonts w:ascii="PT Astra Serif" w:hAnsi="PT Astra Serif"/>
            <w:noProof/>
            <w:sz w:val="24"/>
          </w:rPr>
          <w:t>3</w:t>
        </w:r>
        <w:r w:rsidRPr="007009AB">
          <w:rPr>
            <w:rFonts w:ascii="PT Astra Serif" w:hAnsi="PT Astra Serif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01AB4"/>
    <w:multiLevelType w:val="multilevel"/>
    <w:tmpl w:val="540E2FE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29916515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2B6F7EC6"/>
    <w:multiLevelType w:val="multilevel"/>
    <w:tmpl w:val="AC2C8A1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47095587"/>
    <w:multiLevelType w:val="multilevel"/>
    <w:tmpl w:val="EC8EBEE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7A1A"/>
    <w:rsid w:val="0010171E"/>
    <w:rsid w:val="00497A1A"/>
    <w:rsid w:val="00543B14"/>
    <w:rsid w:val="0056736C"/>
    <w:rsid w:val="007009AB"/>
    <w:rsid w:val="0070316C"/>
    <w:rsid w:val="008D108C"/>
    <w:rsid w:val="009C7BF1"/>
    <w:rsid w:val="00A8087A"/>
    <w:rsid w:val="00AC65D4"/>
    <w:rsid w:val="00AD0BBD"/>
    <w:rsid w:val="00AF5831"/>
    <w:rsid w:val="00E0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5E6AF2-5A81-4146-B6FB-AAB0BD0E4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97A1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497A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97A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0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09AB"/>
  </w:style>
  <w:style w:type="paragraph" w:styleId="a6">
    <w:name w:val="footer"/>
    <w:basedOn w:val="a"/>
    <w:link w:val="a7"/>
    <w:uiPriority w:val="99"/>
    <w:unhideWhenUsed/>
    <w:rsid w:val="00700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09AB"/>
  </w:style>
  <w:style w:type="paragraph" w:styleId="a8">
    <w:name w:val="Balloon Text"/>
    <w:basedOn w:val="a"/>
    <w:link w:val="a9"/>
    <w:uiPriority w:val="99"/>
    <w:semiHidden/>
    <w:unhideWhenUsed/>
    <w:rsid w:val="00AC65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C65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Шарикадзе</dc:creator>
  <cp:keywords/>
  <dc:description/>
  <cp:lastModifiedBy>Фадеева Алена Михайловна</cp:lastModifiedBy>
  <cp:revision>12</cp:revision>
  <cp:lastPrinted>2021-12-07T10:32:00Z</cp:lastPrinted>
  <dcterms:created xsi:type="dcterms:W3CDTF">2021-11-03T11:56:00Z</dcterms:created>
  <dcterms:modified xsi:type="dcterms:W3CDTF">2021-12-07T10:32:00Z</dcterms:modified>
</cp:coreProperties>
</file>